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C3077E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B0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3077E">
              <w:rPr>
                <w:sz w:val="28"/>
                <w:szCs w:val="28"/>
              </w:rPr>
              <w:t>7</w:t>
            </w:r>
            <w:r w:rsidR="00D93910">
              <w:rPr>
                <w:sz w:val="28"/>
                <w:szCs w:val="28"/>
              </w:rPr>
              <w:t>/</w:t>
            </w:r>
            <w:r w:rsidR="001A1B8F">
              <w:rPr>
                <w:sz w:val="28"/>
                <w:szCs w:val="28"/>
              </w:rPr>
              <w:t>341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215B94" w:rsidRDefault="00215B94" w:rsidP="00C3077E">
      <w:pPr>
        <w:jc w:val="center"/>
        <w:outlineLvl w:val="0"/>
        <w:rPr>
          <w:b/>
          <w:sz w:val="28"/>
          <w:szCs w:val="28"/>
        </w:rPr>
      </w:pPr>
    </w:p>
    <w:p w:rsidR="001A1B8F" w:rsidRDefault="001A1B8F" w:rsidP="001A1B8F">
      <w:pPr>
        <w:spacing w:line="276" w:lineRule="auto"/>
        <w:ind w:left="360" w:firstLine="348"/>
        <w:jc w:val="center"/>
        <w:rPr>
          <w:b/>
          <w:sz w:val="28"/>
          <w:szCs w:val="28"/>
        </w:rPr>
      </w:pPr>
      <w:r w:rsidRPr="0095534F">
        <w:rPr>
          <w:b/>
          <w:sz w:val="28"/>
          <w:szCs w:val="28"/>
        </w:rPr>
        <w:t xml:space="preserve">О совмещении полномочий избирательных комиссий </w:t>
      </w:r>
    </w:p>
    <w:p w:rsidR="001A1B8F" w:rsidRDefault="001A1B8F" w:rsidP="001A1B8F">
      <w:pPr>
        <w:spacing w:line="276" w:lineRule="auto"/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муниципального округа</w:t>
      </w:r>
    </w:p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25BF" w:rsidRPr="00C3077E" w:rsidRDefault="001A1B8F" w:rsidP="00B66400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00F88">
        <w:rPr>
          <w:sz w:val="28"/>
          <w:szCs w:val="28"/>
        </w:rPr>
        <w:t>В соответствии с пунктом 9 статьи 20 Федерального закона от 12 июня 2002 года № 67-ФЗ "Об основных гарантиях избирательных прав и права на участие в референдуме граждан Российской</w:t>
      </w:r>
      <w:bookmarkStart w:id="0" w:name="_GoBack"/>
      <w:bookmarkEnd w:id="0"/>
      <w:r w:rsidRPr="00400F88">
        <w:rPr>
          <w:sz w:val="28"/>
          <w:szCs w:val="28"/>
        </w:rPr>
        <w:t xml:space="preserve"> Федерации" </w:t>
      </w:r>
      <w:r w:rsidR="00C0095A" w:rsidRPr="00C3077E">
        <w:rPr>
          <w:sz w:val="28"/>
          <w:szCs w:val="28"/>
        </w:rPr>
        <w:t>территориальная избирательная комиссия Павловского муниципального округа Нижегородской области ПОСТАНОВЛЯЕТ</w:t>
      </w:r>
      <w:r w:rsidR="000E25BF" w:rsidRPr="00C3077E">
        <w:rPr>
          <w:sz w:val="28"/>
          <w:szCs w:val="28"/>
        </w:rPr>
        <w:t>:</w:t>
      </w:r>
    </w:p>
    <w:p w:rsidR="001A1B8F" w:rsidRPr="00400F88" w:rsidRDefault="001A1B8F" w:rsidP="001A1B8F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400F88">
        <w:rPr>
          <w:sz w:val="28"/>
          <w:szCs w:val="28"/>
        </w:rPr>
        <w:t xml:space="preserve">1. Совместить полномочия избирательной комиссии Павловского муниципального округа Нижегородской области с полномочиями окружных избирательных комиссий по выборам депутатов Совета депутатов Павловского муниципального округа Нижегородской области </w:t>
      </w:r>
      <w:r>
        <w:rPr>
          <w:sz w:val="28"/>
          <w:szCs w:val="28"/>
        </w:rPr>
        <w:t>второго</w:t>
      </w:r>
      <w:r w:rsidRPr="00400F88">
        <w:rPr>
          <w:sz w:val="28"/>
          <w:szCs w:val="28"/>
        </w:rPr>
        <w:t xml:space="preserve"> созыва по одномандатным избирательным округам №№1-20.</w:t>
      </w:r>
    </w:p>
    <w:p w:rsidR="001A1B8F" w:rsidRPr="00400F88" w:rsidRDefault="001A1B8F" w:rsidP="001A1B8F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1A1B8F" w:rsidRDefault="001A1B8F" w:rsidP="001A1B8F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400F88">
        <w:rPr>
          <w:sz w:val="28"/>
          <w:szCs w:val="28"/>
        </w:rPr>
        <w:t>2. Использовать бланк, печать территориальной избирател</w:t>
      </w:r>
      <w:r>
        <w:rPr>
          <w:sz w:val="28"/>
          <w:szCs w:val="28"/>
        </w:rPr>
        <w:t>ьной комиссии Павловского муниципального округа Нижегородской области</w:t>
      </w:r>
      <w:r w:rsidRPr="00400F88">
        <w:rPr>
          <w:sz w:val="28"/>
          <w:szCs w:val="28"/>
        </w:rPr>
        <w:t xml:space="preserve"> и наименования окружных избирательных комиссий согласно приложению для всей документации окружных избирательных комиссий по выборам депутатов Совета депутатов Павловского муниципального округа Нижегородской области </w:t>
      </w:r>
      <w:r>
        <w:rPr>
          <w:sz w:val="28"/>
          <w:szCs w:val="28"/>
        </w:rPr>
        <w:t>второго</w:t>
      </w:r>
      <w:r w:rsidRPr="00400F88">
        <w:rPr>
          <w:sz w:val="28"/>
          <w:szCs w:val="28"/>
        </w:rPr>
        <w:t xml:space="preserve"> созыва.</w:t>
      </w:r>
    </w:p>
    <w:p w:rsidR="001A1B8F" w:rsidRDefault="001A1B8F" w:rsidP="001A1B8F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1A1B8F" w:rsidRPr="00681011" w:rsidRDefault="001A1B8F" w:rsidP="001A1B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</w:t>
      </w:r>
      <w:r w:rsidRPr="0068101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A1B8F" w:rsidRPr="00400F88" w:rsidRDefault="001A1B8F" w:rsidP="001A1B8F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AF218C" w:rsidRDefault="00AF218C" w:rsidP="00A34CB6">
      <w:pPr>
        <w:rPr>
          <w:sz w:val="28"/>
          <w:szCs w:val="28"/>
        </w:rPr>
      </w:pPr>
    </w:p>
    <w:p w:rsidR="00215B94" w:rsidRDefault="00215B94" w:rsidP="00A34CB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086BF9" w:rsidRDefault="00086BF9" w:rsidP="00C3077E">
      <w:pPr>
        <w:jc w:val="right"/>
      </w:pPr>
    </w:p>
    <w:p w:rsidR="00086BF9" w:rsidRDefault="00086BF9">
      <w:pPr>
        <w:spacing w:after="160" w:line="259" w:lineRule="auto"/>
      </w:pPr>
      <w:r>
        <w:br w:type="page"/>
      </w:r>
    </w:p>
    <w:p w:rsidR="00086BF9" w:rsidRDefault="00C3077E" w:rsidP="00086BF9">
      <w:pPr>
        <w:jc w:val="right"/>
        <w:rPr>
          <w:sz w:val="20"/>
        </w:rPr>
      </w:pPr>
      <w:r>
        <w:lastRenderedPageBreak/>
        <w:t xml:space="preserve"> </w:t>
      </w:r>
      <w:r w:rsidR="00086BF9" w:rsidRPr="008459DD">
        <w:rPr>
          <w:sz w:val="20"/>
        </w:rPr>
        <w:t>Приложение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к постановлению территориальной избирательной комиссии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Павловского муниципального округа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Нижегородской области</w:t>
      </w:r>
    </w:p>
    <w:p w:rsidR="00086BF9" w:rsidRDefault="00086BF9" w:rsidP="00086BF9">
      <w:pPr>
        <w:jc w:val="right"/>
        <w:rPr>
          <w:sz w:val="20"/>
        </w:rPr>
      </w:pPr>
      <w:r w:rsidRPr="00F57D79">
        <w:rPr>
          <w:bCs/>
          <w:sz w:val="20"/>
        </w:rPr>
        <w:t xml:space="preserve">от </w:t>
      </w:r>
      <w:r>
        <w:rPr>
          <w:sz w:val="20"/>
        </w:rPr>
        <w:t>01 июля 2025</w:t>
      </w:r>
      <w:r w:rsidRPr="00F57D79">
        <w:rPr>
          <w:sz w:val="20"/>
        </w:rPr>
        <w:t xml:space="preserve"> г.</w:t>
      </w:r>
      <w:r>
        <w:rPr>
          <w:sz w:val="20"/>
        </w:rPr>
        <w:t xml:space="preserve"> </w:t>
      </w:r>
      <w:r w:rsidRPr="00F57D79">
        <w:rPr>
          <w:bCs/>
          <w:sz w:val="20"/>
        </w:rPr>
        <w:t xml:space="preserve">№ </w:t>
      </w:r>
      <w:r w:rsidR="001A1B8F">
        <w:rPr>
          <w:sz w:val="20"/>
        </w:rPr>
        <w:t>47/341</w:t>
      </w:r>
      <w:r w:rsidRPr="00086BF9">
        <w:rPr>
          <w:sz w:val="20"/>
        </w:rPr>
        <w:t>-5</w:t>
      </w:r>
    </w:p>
    <w:p w:rsidR="001A1B8F" w:rsidRPr="008D5B7C" w:rsidRDefault="001A1B8F" w:rsidP="001A1B8F">
      <w:pPr>
        <w:ind w:left="567"/>
        <w:jc w:val="center"/>
        <w:rPr>
          <w:szCs w:val="24"/>
        </w:rPr>
      </w:pPr>
      <w:r w:rsidRPr="008D5B7C">
        <w:rPr>
          <w:szCs w:val="24"/>
        </w:rPr>
        <w:t>Перечень наименований</w:t>
      </w:r>
    </w:p>
    <w:p w:rsidR="008D5B7C" w:rsidRDefault="001A1B8F" w:rsidP="001A1B8F">
      <w:pPr>
        <w:ind w:left="567"/>
        <w:jc w:val="center"/>
        <w:rPr>
          <w:szCs w:val="24"/>
        </w:rPr>
      </w:pPr>
      <w:r w:rsidRPr="008D5B7C">
        <w:rPr>
          <w:szCs w:val="24"/>
        </w:rPr>
        <w:t>окружных избирательных комиссий (далее - ОИК) Павловского муниципального округа</w:t>
      </w:r>
    </w:p>
    <w:p w:rsidR="008D5B7C" w:rsidRDefault="001A1B8F" w:rsidP="001A1B8F">
      <w:pPr>
        <w:ind w:left="567"/>
        <w:jc w:val="center"/>
        <w:rPr>
          <w:szCs w:val="24"/>
        </w:rPr>
      </w:pPr>
      <w:r w:rsidRPr="008D5B7C">
        <w:rPr>
          <w:szCs w:val="24"/>
        </w:rPr>
        <w:t xml:space="preserve"> для проведения выборов Совета депутатов Павловского муниципального округа Нижегородской области второго созыва</w:t>
      </w:r>
    </w:p>
    <w:p w:rsidR="008D5B7C" w:rsidRDefault="001A1B8F" w:rsidP="001A1B8F">
      <w:pPr>
        <w:ind w:left="567"/>
        <w:jc w:val="center"/>
        <w:rPr>
          <w:szCs w:val="24"/>
        </w:rPr>
      </w:pPr>
      <w:r w:rsidRPr="008D5B7C">
        <w:rPr>
          <w:szCs w:val="24"/>
        </w:rPr>
        <w:t xml:space="preserve"> по одномандатным избирательным округам №№1-20,</w:t>
      </w:r>
    </w:p>
    <w:p w:rsidR="001A1B8F" w:rsidRPr="008D5B7C" w:rsidRDefault="001A1B8F" w:rsidP="001A1B8F">
      <w:pPr>
        <w:ind w:left="567"/>
        <w:jc w:val="center"/>
        <w:rPr>
          <w:szCs w:val="24"/>
        </w:rPr>
      </w:pPr>
      <w:r w:rsidRPr="008D5B7C">
        <w:rPr>
          <w:szCs w:val="24"/>
        </w:rPr>
        <w:t xml:space="preserve"> назначенных на 14 сентября 2025 г.</w:t>
      </w:r>
    </w:p>
    <w:p w:rsidR="001A1B8F" w:rsidRDefault="001A1B8F" w:rsidP="001A1B8F">
      <w:pPr>
        <w:ind w:left="567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723"/>
        <w:gridCol w:w="5245"/>
        <w:gridCol w:w="3792"/>
      </w:tblGrid>
      <w:tr w:rsidR="001A1B8F" w:rsidRPr="008D5B7C" w:rsidTr="008D5B7C">
        <w:trPr>
          <w:jc w:val="center"/>
        </w:trPr>
        <w:tc>
          <w:tcPr>
            <w:tcW w:w="661" w:type="dxa"/>
          </w:tcPr>
          <w:p w:rsidR="001A1B8F" w:rsidRPr="008D5B7C" w:rsidRDefault="001A1B8F" w:rsidP="00D01EA6">
            <w:pPr>
              <w:rPr>
                <w:b/>
                <w:sz w:val="20"/>
              </w:rPr>
            </w:pPr>
            <w:r w:rsidRPr="008D5B7C">
              <w:rPr>
                <w:b/>
                <w:sz w:val="20"/>
              </w:rPr>
              <w:t>№пп</w:t>
            </w:r>
          </w:p>
        </w:tc>
        <w:tc>
          <w:tcPr>
            <w:tcW w:w="723" w:type="dxa"/>
          </w:tcPr>
          <w:p w:rsidR="001A1B8F" w:rsidRPr="008D5B7C" w:rsidRDefault="001A1B8F" w:rsidP="00D01EA6">
            <w:pPr>
              <w:rPr>
                <w:b/>
                <w:sz w:val="16"/>
                <w:szCs w:val="16"/>
              </w:rPr>
            </w:pPr>
            <w:r w:rsidRPr="008D5B7C">
              <w:rPr>
                <w:b/>
                <w:sz w:val="16"/>
                <w:szCs w:val="16"/>
              </w:rPr>
              <w:t>№ округа</w:t>
            </w:r>
          </w:p>
        </w:tc>
        <w:tc>
          <w:tcPr>
            <w:tcW w:w="5245" w:type="dxa"/>
          </w:tcPr>
          <w:p w:rsidR="001A1B8F" w:rsidRPr="008D5B7C" w:rsidRDefault="001A1B8F" w:rsidP="00D01EA6">
            <w:pPr>
              <w:rPr>
                <w:b/>
                <w:sz w:val="20"/>
              </w:rPr>
            </w:pPr>
            <w:r w:rsidRPr="008D5B7C">
              <w:rPr>
                <w:b/>
                <w:sz w:val="20"/>
              </w:rPr>
              <w:t>Наименование ОИК</w:t>
            </w:r>
          </w:p>
        </w:tc>
        <w:tc>
          <w:tcPr>
            <w:tcW w:w="3792" w:type="dxa"/>
          </w:tcPr>
          <w:p w:rsidR="001A1B8F" w:rsidRPr="008D5B7C" w:rsidRDefault="001A1B8F" w:rsidP="00D01EA6">
            <w:pPr>
              <w:rPr>
                <w:b/>
                <w:sz w:val="20"/>
              </w:rPr>
            </w:pPr>
            <w:r w:rsidRPr="008D5B7C">
              <w:rPr>
                <w:b/>
                <w:sz w:val="20"/>
              </w:rPr>
              <w:t>Сокращенное наименование ОИК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№1</w:t>
            </w:r>
          </w:p>
        </w:tc>
        <w:tc>
          <w:tcPr>
            <w:tcW w:w="5245" w:type="dxa"/>
          </w:tcPr>
          <w:p w:rsidR="001A1B8F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</w:t>
            </w:r>
          </w:p>
        </w:tc>
        <w:tc>
          <w:tcPr>
            <w:tcW w:w="3792" w:type="dxa"/>
          </w:tcPr>
          <w:p w:rsidR="001A1B8F" w:rsidRPr="00D615CC" w:rsidRDefault="008D5B7C" w:rsidP="00D01EA6">
            <w:pPr>
              <w:rPr>
                <w:sz w:val="20"/>
              </w:rPr>
            </w:pPr>
            <w:r>
              <w:rPr>
                <w:sz w:val="20"/>
              </w:rPr>
              <w:t xml:space="preserve">ТИК Павловского муниципального округа </w:t>
            </w:r>
            <w:r w:rsidR="001A1B8F">
              <w:rPr>
                <w:sz w:val="20"/>
              </w:rPr>
              <w:t>(избирательный округ №1</w:t>
            </w:r>
            <w:r w:rsidR="001A1B8F" w:rsidRPr="00D615C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№2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№2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>
              <w:rPr>
                <w:sz w:val="20"/>
              </w:rPr>
              <w:t>(избирательный округ №2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№3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№3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</w:t>
            </w:r>
            <w:r w:rsidR="001A1B8F">
              <w:rPr>
                <w:sz w:val="20"/>
              </w:rPr>
              <w:t>3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№4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№4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</w:t>
            </w:r>
            <w:r w:rsidR="001A1B8F">
              <w:rPr>
                <w:sz w:val="20"/>
              </w:rPr>
              <w:t>4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№5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№5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>
              <w:rPr>
                <w:sz w:val="20"/>
              </w:rPr>
              <w:t>(избирательный округ №5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№6</w:t>
            </w:r>
          </w:p>
        </w:tc>
        <w:tc>
          <w:tcPr>
            <w:tcW w:w="5245" w:type="dxa"/>
          </w:tcPr>
          <w:p w:rsidR="001A1B8F" w:rsidRPr="001A1B8F" w:rsidRDefault="001A1B8F" w:rsidP="001A1B8F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A1B8F">
              <w:rPr>
                <w:sz w:val="20"/>
                <w:szCs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одномандатному избирательному округу №6</w:t>
            </w:r>
          </w:p>
          <w:p w:rsidR="001A1B8F" w:rsidRPr="007E139C" w:rsidRDefault="001A1B8F" w:rsidP="00D01EA6">
            <w:pPr>
              <w:rPr>
                <w:sz w:val="20"/>
              </w:rPr>
            </w:pPr>
          </w:p>
        </w:tc>
        <w:tc>
          <w:tcPr>
            <w:tcW w:w="3792" w:type="dxa"/>
          </w:tcPr>
          <w:p w:rsidR="001A1B8F" w:rsidRDefault="001A1B8F" w:rsidP="001A1B8F">
            <w:r>
              <w:rPr>
                <w:sz w:val="20"/>
              </w:rPr>
              <w:t>ТИК</w:t>
            </w:r>
            <w:r w:rsidRPr="007E139C">
              <w:rPr>
                <w:sz w:val="20"/>
              </w:rPr>
              <w:t xml:space="preserve"> Павловского муниципального округа </w:t>
            </w:r>
            <w:r>
              <w:rPr>
                <w:sz w:val="20"/>
              </w:rPr>
              <w:t>(избирательный округ №6</w:t>
            </w:r>
            <w:r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№7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№7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>
              <w:rPr>
                <w:sz w:val="20"/>
              </w:rPr>
              <w:t>(избирательный округ №7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№8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№8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>
              <w:rPr>
                <w:sz w:val="20"/>
              </w:rPr>
              <w:t>(избирательный округ №8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№9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№9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>
              <w:rPr>
                <w:sz w:val="20"/>
              </w:rPr>
              <w:t>(избирательный округ №9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№10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№10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0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№1</w:t>
            </w:r>
            <w:r>
              <w:rPr>
                <w:sz w:val="20"/>
              </w:rPr>
              <w:t>1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№11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1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</w:t>
            </w:r>
            <w:r>
              <w:rPr>
                <w:sz w:val="20"/>
              </w:rPr>
              <w:t>1</w:t>
            </w:r>
            <w:r w:rsidRPr="00D615CC">
              <w:rPr>
                <w:sz w:val="20"/>
              </w:rPr>
              <w:t>2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№12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2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</w:t>
            </w:r>
            <w:r>
              <w:rPr>
                <w:sz w:val="20"/>
              </w:rPr>
              <w:t>1</w:t>
            </w:r>
            <w:r w:rsidRPr="00D615CC">
              <w:rPr>
                <w:sz w:val="20"/>
              </w:rPr>
              <w:t>3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 xml:space="preserve">территориальная избирательная комиссия Павловского муниципального округа Нижегородской области, </w:t>
            </w:r>
            <w:r w:rsidRPr="001A1B8F">
              <w:rPr>
                <w:sz w:val="20"/>
              </w:rPr>
              <w:lastRenderedPageBreak/>
              <w:t>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№13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lastRenderedPageBreak/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3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</w:t>
            </w:r>
            <w:r>
              <w:rPr>
                <w:sz w:val="20"/>
              </w:rPr>
              <w:t>1</w:t>
            </w:r>
            <w:r w:rsidRPr="00D615CC">
              <w:rPr>
                <w:sz w:val="20"/>
              </w:rPr>
              <w:t>4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№14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4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</w:t>
            </w:r>
            <w:r>
              <w:rPr>
                <w:sz w:val="20"/>
              </w:rPr>
              <w:t>1</w:t>
            </w:r>
            <w:r w:rsidRPr="00D615CC">
              <w:rPr>
                <w:sz w:val="20"/>
              </w:rPr>
              <w:t>5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№15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5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</w:t>
            </w:r>
            <w:r>
              <w:rPr>
                <w:sz w:val="20"/>
              </w:rPr>
              <w:t>1</w:t>
            </w:r>
            <w:r w:rsidRPr="00D615CC">
              <w:rPr>
                <w:sz w:val="20"/>
              </w:rPr>
              <w:t>6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одномандатному избирательному округу №</w:t>
            </w:r>
            <w:r w:rsidR="008D5B7C">
              <w:rPr>
                <w:sz w:val="20"/>
              </w:rPr>
              <w:t>1</w:t>
            </w:r>
            <w:r w:rsidRPr="001A1B8F">
              <w:rPr>
                <w:sz w:val="20"/>
              </w:rPr>
              <w:t>6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6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</w:t>
            </w:r>
            <w:r>
              <w:rPr>
                <w:sz w:val="20"/>
              </w:rPr>
              <w:t>1</w:t>
            </w:r>
            <w:r w:rsidRPr="00D615CC">
              <w:rPr>
                <w:sz w:val="20"/>
              </w:rPr>
              <w:t>7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№17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7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</w:t>
            </w:r>
            <w:r>
              <w:rPr>
                <w:sz w:val="20"/>
              </w:rPr>
              <w:t>1</w:t>
            </w:r>
            <w:r w:rsidRPr="00D615CC">
              <w:rPr>
                <w:sz w:val="20"/>
              </w:rPr>
              <w:t>8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 w:rsidR="008D5B7C">
              <w:rPr>
                <w:sz w:val="20"/>
              </w:rPr>
              <w:t>датному избирательному округу №18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8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 w:rsidRPr="00D615CC">
              <w:rPr>
                <w:sz w:val="20"/>
              </w:rPr>
              <w:t>№</w:t>
            </w:r>
            <w:r>
              <w:rPr>
                <w:sz w:val="20"/>
              </w:rPr>
              <w:t>1</w:t>
            </w:r>
            <w:r w:rsidRPr="00D615CC">
              <w:rPr>
                <w:sz w:val="20"/>
              </w:rPr>
              <w:t>9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>
              <w:rPr>
                <w:sz w:val="20"/>
              </w:rPr>
              <w:t>датному избирательному округу №19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 w:rsidRPr="007E139C">
              <w:rPr>
                <w:sz w:val="20"/>
              </w:rPr>
              <w:t>(избирательный округ №1</w:t>
            </w:r>
            <w:r w:rsidR="001A1B8F">
              <w:rPr>
                <w:sz w:val="20"/>
              </w:rPr>
              <w:t>9</w:t>
            </w:r>
            <w:r w:rsidR="001A1B8F" w:rsidRPr="007E139C">
              <w:rPr>
                <w:sz w:val="20"/>
              </w:rPr>
              <w:t>)</w:t>
            </w:r>
          </w:p>
        </w:tc>
      </w:tr>
      <w:tr w:rsidR="001A1B8F" w:rsidRPr="00D615CC" w:rsidTr="008D5B7C">
        <w:trPr>
          <w:jc w:val="center"/>
        </w:trPr>
        <w:tc>
          <w:tcPr>
            <w:tcW w:w="661" w:type="dxa"/>
          </w:tcPr>
          <w:p w:rsidR="001A1B8F" w:rsidRPr="00D615CC" w:rsidRDefault="001A1B8F" w:rsidP="001A1B8F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23" w:type="dxa"/>
          </w:tcPr>
          <w:p w:rsidR="001A1B8F" w:rsidRPr="00D615CC" w:rsidRDefault="001A1B8F" w:rsidP="00D01EA6">
            <w:pPr>
              <w:rPr>
                <w:sz w:val="20"/>
              </w:rPr>
            </w:pPr>
            <w:r>
              <w:rPr>
                <w:sz w:val="20"/>
              </w:rPr>
              <w:t>№20</w:t>
            </w:r>
          </w:p>
        </w:tc>
        <w:tc>
          <w:tcPr>
            <w:tcW w:w="5245" w:type="dxa"/>
          </w:tcPr>
          <w:p w:rsidR="001A1B8F" w:rsidRPr="007E139C" w:rsidRDefault="001A1B8F" w:rsidP="00D01EA6">
            <w:pPr>
              <w:rPr>
                <w:sz w:val="20"/>
              </w:rPr>
            </w:pPr>
            <w:r w:rsidRPr="001A1B8F">
              <w:rPr>
                <w:sz w:val="20"/>
              </w:rPr>
              <w:t>территориальная избирательная комиссия Павловского муниципального округа Нижегородской области, исполняющая полномочия окружной избирательной комиссии по одноман</w:t>
            </w:r>
            <w:r>
              <w:rPr>
                <w:sz w:val="20"/>
              </w:rPr>
              <w:t>датному избирательному округу №20</w:t>
            </w:r>
          </w:p>
        </w:tc>
        <w:tc>
          <w:tcPr>
            <w:tcW w:w="3792" w:type="dxa"/>
          </w:tcPr>
          <w:p w:rsidR="001A1B8F" w:rsidRDefault="008D5B7C" w:rsidP="00D01EA6">
            <w:r>
              <w:rPr>
                <w:sz w:val="20"/>
              </w:rPr>
              <w:t xml:space="preserve">ТИК Павловского муниципального округа </w:t>
            </w:r>
            <w:r w:rsidR="001A1B8F">
              <w:rPr>
                <w:sz w:val="20"/>
              </w:rPr>
              <w:t>(избирательный округ №20</w:t>
            </w:r>
            <w:r w:rsidR="001A1B8F" w:rsidRPr="007E139C">
              <w:rPr>
                <w:sz w:val="20"/>
              </w:rPr>
              <w:t>)</w:t>
            </w:r>
          </w:p>
        </w:tc>
      </w:tr>
    </w:tbl>
    <w:p w:rsidR="001A1B8F" w:rsidRDefault="001A1B8F" w:rsidP="001A1B8F"/>
    <w:p w:rsidR="001A1B8F" w:rsidRDefault="001A1B8F" w:rsidP="00086BF9">
      <w:pPr>
        <w:jc w:val="right"/>
        <w:rPr>
          <w:sz w:val="20"/>
        </w:rPr>
      </w:pPr>
    </w:p>
    <w:sectPr w:rsidR="001A1B8F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B3" w:rsidRDefault="00E043B3" w:rsidP="00AF218C">
      <w:r>
        <w:separator/>
      </w:r>
    </w:p>
  </w:endnote>
  <w:endnote w:type="continuationSeparator" w:id="0">
    <w:p w:rsidR="00E043B3" w:rsidRDefault="00E043B3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B3" w:rsidRDefault="00E043B3" w:rsidP="00AF218C">
      <w:r>
        <w:separator/>
      </w:r>
    </w:p>
  </w:footnote>
  <w:footnote w:type="continuationSeparator" w:id="0">
    <w:p w:rsidR="00E043B3" w:rsidRDefault="00E043B3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B2932"/>
    <w:rsid w:val="001C1FF9"/>
    <w:rsid w:val="001C6E99"/>
    <w:rsid w:val="001D6C7E"/>
    <w:rsid w:val="001F66EF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C3941"/>
    <w:rsid w:val="006006B5"/>
    <w:rsid w:val="00624D43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543D"/>
    <w:rsid w:val="009F6C8E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F08B6"/>
    <w:rsid w:val="00AF218C"/>
    <w:rsid w:val="00B01197"/>
    <w:rsid w:val="00B04716"/>
    <w:rsid w:val="00B109F8"/>
    <w:rsid w:val="00B25962"/>
    <w:rsid w:val="00B30566"/>
    <w:rsid w:val="00B66400"/>
    <w:rsid w:val="00B74278"/>
    <w:rsid w:val="00B86F2B"/>
    <w:rsid w:val="00BB0A18"/>
    <w:rsid w:val="00BB6347"/>
    <w:rsid w:val="00BB7230"/>
    <w:rsid w:val="00BF2B9A"/>
    <w:rsid w:val="00C0095A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F1FE9"/>
    <w:rsid w:val="00DF202D"/>
    <w:rsid w:val="00E008DE"/>
    <w:rsid w:val="00E031D8"/>
    <w:rsid w:val="00E043B3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28F9-46A4-4BED-A32F-936DE26E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113</cp:revision>
  <cp:lastPrinted>2025-07-01T08:48:00Z</cp:lastPrinted>
  <dcterms:created xsi:type="dcterms:W3CDTF">2023-02-07T08:15:00Z</dcterms:created>
  <dcterms:modified xsi:type="dcterms:W3CDTF">2025-07-01T08:50:00Z</dcterms:modified>
</cp:coreProperties>
</file>